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E" w:rsidRPr="005E56B8" w:rsidRDefault="0062329E" w:rsidP="006232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56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и кто может получить по наследству пенсионные накопления?</w:t>
      </w:r>
    </w:p>
    <w:p w:rsidR="0062329E" w:rsidRDefault="0062329E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329E" w:rsidRPr="005E56B8" w:rsidRDefault="0062329E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Напоминае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жителям округа </w:t>
      </w:r>
      <w:r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том, что </w:t>
      </w:r>
      <w:r w:rsidR="00F5699D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99D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</w:t>
      </w:r>
      <w:r w:rsidR="00F5699D"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569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системе обязательного пенсионного страхования</w:t>
      </w:r>
      <w:r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формируется у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</w:t>
      </w:r>
      <w:r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родившихся в 1967 году и позже, </w:t>
      </w:r>
      <w:r w:rsidR="00EC3B7A" w:rsidRPr="00934D4A">
        <w:rPr>
          <w:rStyle w:val="fontstyle21"/>
          <w:rFonts w:ascii="Times New Roman" w:hAnsi="Times New Roman" w:cs="Times New Roman"/>
        </w:rPr>
        <w:t>за которых их работодатели уплачивали страховые взносы на финансирование накопительной пенсии</w:t>
      </w:r>
      <w:r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62329E" w:rsidRDefault="0062329E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1F9B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 w:rsidR="000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F9B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</w:t>
      </w:r>
      <w:r w:rsidR="000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1F9B"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формировал</w:t>
      </w:r>
      <w:r w:rsidR="00081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у мужчин 1953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1966 годов рождения и у женщин 1957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1966 годов рождения, чьи работодатели уплачивали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страховые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1B7" w:rsidRPr="00934D4A">
        <w:rPr>
          <w:rStyle w:val="fontstyle21"/>
          <w:rFonts w:ascii="Times New Roman" w:hAnsi="Times New Roman" w:cs="Times New Roman"/>
        </w:rPr>
        <w:t xml:space="preserve">на накопительную часть трудовой пенсии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2002</w:t>
      </w:r>
      <w:r w:rsidR="006C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C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2004 годах</w:t>
      </w:r>
      <w:r w:rsidR="000A6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6E7A" w:rsidRPr="00934D4A">
        <w:rPr>
          <w:rStyle w:val="fontstyle21"/>
          <w:rFonts w:ascii="Times New Roman" w:hAnsi="Times New Roman" w:cs="Times New Roman"/>
        </w:rPr>
        <w:t>(с 2005 года эти отчисления были прекращены в связи с изменениями в законодательстве)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E0282" w:rsidRDefault="001E0282" w:rsidP="001E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Pr="001E028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пенсионны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Pr="001E028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накоплени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1E028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могут </w:t>
      </w:r>
      <w:r w:rsidRPr="001E028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формир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E028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ваться </w:t>
      </w:r>
      <w:r w:rsidRPr="00934D4A">
        <w:rPr>
          <w:rStyle w:val="fontstyle21"/>
          <w:rFonts w:ascii="Times New Roman" w:hAnsi="Times New Roman" w:cs="Times New Roman"/>
        </w:rPr>
        <w:t xml:space="preserve">у участников Программы государственного </w:t>
      </w:r>
      <w:proofErr w:type="spellStart"/>
      <w:r w:rsidRPr="00934D4A">
        <w:rPr>
          <w:rStyle w:val="fontstyle21"/>
          <w:rFonts w:ascii="Times New Roman" w:hAnsi="Times New Roman" w:cs="Times New Roman"/>
        </w:rPr>
        <w:t>софинансирования</w:t>
      </w:r>
      <w:proofErr w:type="spellEnd"/>
      <w:r w:rsidRPr="00934D4A">
        <w:rPr>
          <w:rStyle w:val="fontstyle21"/>
          <w:rFonts w:ascii="Times New Roman" w:hAnsi="Times New Roman" w:cs="Times New Roman"/>
        </w:rPr>
        <w:t xml:space="preserve"> пенсий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собственных 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282" w:rsidRDefault="001E0282" w:rsidP="001E0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обладателей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на материнский (семейный) капитал, которые направили </w:t>
      </w:r>
      <w:r w:rsidRPr="00934D4A">
        <w:rPr>
          <w:rStyle w:val="fontstyle21"/>
          <w:rFonts w:ascii="Times New Roman" w:hAnsi="Times New Roman" w:cs="Times New Roman"/>
        </w:rPr>
        <w:t xml:space="preserve">средства материнского (семейного) капитала на формирование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 пенсии</w:t>
      </w:r>
      <w:r>
        <w:rPr>
          <w:rStyle w:val="fontstyle21"/>
          <w:rFonts w:ascii="Times New Roman" w:hAnsi="Times New Roman" w:cs="Times New Roman"/>
        </w:rPr>
        <w:t xml:space="preserve">, также формируются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29E" w:rsidRDefault="0062329E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человек умер до назначения ему </w:t>
      </w:r>
      <w:r w:rsidR="001E0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выплаты за счет </w:t>
      </w:r>
      <w:r w:rsidR="001E0282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пенсионных накоплений</w:t>
      </w:r>
      <w:r w:rsidR="001E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r w:rsidR="0028456C" w:rsidRPr="00934D4A">
        <w:rPr>
          <w:rStyle w:val="fontstyle21"/>
          <w:rFonts w:ascii="Times New Roman" w:hAnsi="Times New Roman" w:cs="Times New Roman"/>
        </w:rPr>
        <w:t>средств материнского (семейного) капитала</w:t>
      </w:r>
      <w:r w:rsidR="0028456C">
        <w:rPr>
          <w:rStyle w:val="fontstyle21"/>
          <w:rFonts w:ascii="Times New Roman" w:hAnsi="Times New Roman" w:cs="Times New Roman"/>
        </w:rPr>
        <w:t xml:space="preserve">, направленных </w:t>
      </w:r>
      <w:r w:rsidR="0028456C" w:rsidRPr="00934D4A">
        <w:rPr>
          <w:rStyle w:val="fontstyle21"/>
          <w:rFonts w:ascii="Times New Roman" w:hAnsi="Times New Roman" w:cs="Times New Roman"/>
        </w:rPr>
        <w:t xml:space="preserve">на формирование </w:t>
      </w:r>
      <w:r w:rsidR="0028456C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 пенсии</w:t>
      </w:r>
      <w:r w:rsidR="0028456C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правопреемники могут унаследовать его пенсионные накопления. </w:t>
      </w:r>
      <w:r w:rsidR="00824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на </w:t>
      </w:r>
      <w:r w:rsidR="00824C6C" w:rsidRPr="00934D4A">
        <w:rPr>
          <w:rStyle w:val="fontstyle21"/>
          <w:rFonts w:ascii="Times New Roman" w:hAnsi="Times New Roman" w:cs="Times New Roman"/>
        </w:rPr>
        <w:t>средств</w:t>
      </w:r>
      <w:r w:rsidR="00824C6C">
        <w:rPr>
          <w:rStyle w:val="fontstyle21"/>
          <w:rFonts w:ascii="Times New Roman" w:hAnsi="Times New Roman" w:cs="Times New Roman"/>
        </w:rPr>
        <w:t>а</w:t>
      </w:r>
      <w:r w:rsidR="00824C6C" w:rsidRPr="00934D4A">
        <w:rPr>
          <w:rStyle w:val="fontstyle21"/>
          <w:rFonts w:ascii="Times New Roman" w:hAnsi="Times New Roman" w:cs="Times New Roman"/>
        </w:rPr>
        <w:t xml:space="preserve"> материнского (семейного) капитала</w:t>
      </w:r>
      <w:r w:rsidR="00824C6C">
        <w:rPr>
          <w:rStyle w:val="fontstyle21"/>
          <w:rFonts w:ascii="Times New Roman" w:hAnsi="Times New Roman" w:cs="Times New Roman"/>
        </w:rPr>
        <w:t xml:space="preserve"> </w:t>
      </w:r>
      <w:r w:rsidR="00721508">
        <w:rPr>
          <w:rStyle w:val="fontstyle21"/>
          <w:rFonts w:ascii="Times New Roman" w:hAnsi="Times New Roman" w:cs="Times New Roman"/>
        </w:rPr>
        <w:t>прекращается у умершего гражданина и возникает, прежде всего, у супруга (отца или усыновителя), а также у детей.</w:t>
      </w:r>
    </w:p>
    <w:p w:rsidR="00970434" w:rsidRDefault="0062329E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 w:rsidR="009704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</w:t>
      </w:r>
      <w:r w:rsidR="009704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0434" w:rsidRPr="006232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пополнялась в рамках программы </w:t>
      </w:r>
      <w:proofErr w:type="spellStart"/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</w:t>
      </w:r>
      <w:proofErr w:type="gramStart"/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семейный) </w:t>
      </w:r>
      <w:proofErr w:type="gramEnd"/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="0097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</w:t>
      </w:r>
      <w:r w:rsidR="0097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 на </w:t>
      </w:r>
      <w:r w:rsidR="00970434" w:rsidRPr="00934D4A">
        <w:rPr>
          <w:rStyle w:val="fontstyle21"/>
          <w:rFonts w:ascii="Times New Roman" w:hAnsi="Times New Roman" w:cs="Times New Roman"/>
        </w:rPr>
        <w:t xml:space="preserve">формирование </w:t>
      </w:r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 пенсии</w:t>
      </w:r>
      <w:r w:rsidR="00970434">
        <w:rPr>
          <w:rStyle w:val="fontstyle21"/>
          <w:rFonts w:ascii="Times New Roman" w:hAnsi="Times New Roman" w:cs="Times New Roman"/>
        </w:rPr>
        <w:t>,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970434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умерший человек пол</w:t>
      </w:r>
      <w:r w:rsidR="0097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учал срочную пенсионную выплату, то в этом случае правопреемники имеют право получить невыплаченный остаток </w:t>
      </w:r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пенсионных накоплений</w:t>
      </w:r>
      <w:r w:rsidR="0097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r w:rsidR="00970434" w:rsidRPr="00934D4A">
        <w:rPr>
          <w:rStyle w:val="fontstyle21"/>
          <w:rFonts w:ascii="Times New Roman" w:hAnsi="Times New Roman" w:cs="Times New Roman"/>
        </w:rPr>
        <w:t>средств материнского (семейного) капитала</w:t>
      </w:r>
      <w:r w:rsidR="00970434">
        <w:rPr>
          <w:rStyle w:val="fontstyle21"/>
          <w:rFonts w:ascii="Times New Roman" w:hAnsi="Times New Roman" w:cs="Times New Roman"/>
        </w:rPr>
        <w:t xml:space="preserve">, направленных </w:t>
      </w:r>
      <w:r w:rsidR="00970434" w:rsidRPr="00934D4A">
        <w:rPr>
          <w:rStyle w:val="fontstyle21"/>
          <w:rFonts w:ascii="Times New Roman" w:hAnsi="Times New Roman" w:cs="Times New Roman"/>
        </w:rPr>
        <w:t xml:space="preserve">на формирование </w:t>
      </w:r>
      <w:r w:rsidR="00970434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 пенсии</w:t>
      </w:r>
      <w:r w:rsidR="00970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2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этих средств </w:t>
      </w:r>
      <w:r w:rsidR="002211C9" w:rsidRPr="00934D4A">
        <w:rPr>
          <w:rStyle w:val="fontstyle21"/>
          <w:rFonts w:ascii="Times New Roman" w:hAnsi="Times New Roman" w:cs="Times New Roman"/>
        </w:rPr>
        <w:t>материнского (семейного) капитала</w:t>
      </w:r>
      <w:r w:rsidR="002211C9">
        <w:rPr>
          <w:rStyle w:val="fontstyle21"/>
          <w:rFonts w:ascii="Times New Roman" w:hAnsi="Times New Roman" w:cs="Times New Roman"/>
        </w:rPr>
        <w:t xml:space="preserve"> подлежит выплате </w:t>
      </w:r>
      <w:r w:rsidR="0022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правопреемникам из числа лиц, имеющих право на дополнительные меры государственной поддержки семьи с детьми, прежде всего, это супруг (отец или усыновитель) и дети.</w:t>
      </w:r>
    </w:p>
    <w:p w:rsidR="0062329E" w:rsidRPr="005E56B8" w:rsidRDefault="009A171B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Правопреемникам необходимо 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шести месяцев со дня смерти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застрахованного лица подать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енсионный фонд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Пенсионный фонд России или негосударственный пенсионный фонд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котором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формировались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пенсионные 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умершего</w:t>
      </w:r>
      <w:r w:rsidR="0062329E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правопреемник пропустил этот срок, он может восстановить его в судебном порядке.</w:t>
      </w:r>
    </w:p>
    <w:p w:rsidR="0062329E" w:rsidRDefault="0062329E" w:rsidP="0062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человек хочет заранее определить правопреемников,</w:t>
      </w:r>
      <w:r w:rsidR="0007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может подать заявление о распределении средств пенсионных накоплений в </w:t>
      </w:r>
      <w:r w:rsidR="00EE2801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Пенсионный фонд России или негосударственный пенсионный фонд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зависимости от того, где он формирует свои накопления. Если </w:t>
      </w:r>
      <w:r w:rsidR="00AC3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заявление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было подано, </w:t>
      </w:r>
      <w:r w:rsidR="00AC3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правопреемниками могут стать дети, в том числе усыновлённые, супруг и родители (усыновители). Если их нет - то братья, сёстры, дедушки, бабушки и внуки. Если речь идёт о наследовании </w:t>
      </w:r>
      <w:r w:rsidR="00AC3889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пенсионных накоплений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сформированн</w:t>
      </w:r>
      <w:r w:rsidR="00AC3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счёт </w:t>
      </w:r>
      <w:r w:rsidR="00AC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AC3889" w:rsidRPr="00934D4A">
        <w:rPr>
          <w:rStyle w:val="fontstyle21"/>
          <w:rFonts w:ascii="Times New Roman" w:hAnsi="Times New Roman" w:cs="Times New Roman"/>
        </w:rPr>
        <w:t>материнского (семейного) капитала</w:t>
      </w:r>
      <w:r w:rsidR="00AC3889">
        <w:rPr>
          <w:rStyle w:val="fontstyle21"/>
          <w:rFonts w:ascii="Times New Roman" w:hAnsi="Times New Roman" w:cs="Times New Roman"/>
        </w:rPr>
        <w:t xml:space="preserve">, вошедших в состав </w:t>
      </w:r>
      <w:r w:rsidR="00AC3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срочной пенсионной выплаты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</w:t>
      </w:r>
      <w:r w:rsidR="00AC3889"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правопреемник</w:t>
      </w:r>
      <w:r w:rsidR="00AC3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</w:t>
      </w:r>
      <w:r w:rsidRPr="005E5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стать супруг (отец или усыновитель) и дети.</w:t>
      </w:r>
    </w:p>
    <w:p w:rsidR="001E0B0F" w:rsidRDefault="001E0B0F" w:rsidP="001E0B0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E0B0F" w:rsidRDefault="001E0B0F" w:rsidP="001E0B0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A196A" w:rsidRPr="0062329E" w:rsidRDefault="00AA196A" w:rsidP="00FD1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96A" w:rsidRPr="0062329E" w:rsidSect="00AA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9E"/>
    <w:rsid w:val="00072A2A"/>
    <w:rsid w:val="00081F9B"/>
    <w:rsid w:val="000A6E7A"/>
    <w:rsid w:val="001E0282"/>
    <w:rsid w:val="001E0B0F"/>
    <w:rsid w:val="002211C9"/>
    <w:rsid w:val="0028456C"/>
    <w:rsid w:val="002A3B34"/>
    <w:rsid w:val="0062329E"/>
    <w:rsid w:val="006C11B7"/>
    <w:rsid w:val="00721508"/>
    <w:rsid w:val="00824C6C"/>
    <w:rsid w:val="00970434"/>
    <w:rsid w:val="009A171B"/>
    <w:rsid w:val="00AA196A"/>
    <w:rsid w:val="00AC3889"/>
    <w:rsid w:val="00B937E3"/>
    <w:rsid w:val="00EC3B7A"/>
    <w:rsid w:val="00EE2801"/>
    <w:rsid w:val="00F5699D"/>
    <w:rsid w:val="00F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6C11B7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01">
    <w:name w:val="fontstyle01"/>
    <w:basedOn w:val="a0"/>
    <w:rsid w:val="001E0282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  <w:style w:type="paragraph" w:customStyle="1" w:styleId="1">
    <w:name w:val="заголовок 1"/>
    <w:basedOn w:val="a"/>
    <w:next w:val="a"/>
    <w:rsid w:val="001E0B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24</cp:revision>
  <dcterms:created xsi:type="dcterms:W3CDTF">2020-03-06T13:39:00Z</dcterms:created>
  <dcterms:modified xsi:type="dcterms:W3CDTF">2020-03-06T14:46:00Z</dcterms:modified>
</cp:coreProperties>
</file>